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5670"/>
        <w:gridCol w:w="6440"/>
      </w:tblGrid>
      <w:tr w:rsidR="00B52D91" w:rsidTr="00B52D91">
        <w:tc>
          <w:tcPr>
            <w:tcW w:w="1838" w:type="dxa"/>
          </w:tcPr>
          <w:p w:rsidR="00B52D91" w:rsidRDefault="00B52D91">
            <w:r>
              <w:t xml:space="preserve">Term </w:t>
            </w:r>
          </w:p>
        </w:tc>
        <w:tc>
          <w:tcPr>
            <w:tcW w:w="5670" w:type="dxa"/>
          </w:tcPr>
          <w:p w:rsidR="00B52D91" w:rsidRDefault="00B52D91">
            <w:r>
              <w:t>Knowledge</w:t>
            </w:r>
          </w:p>
        </w:tc>
        <w:tc>
          <w:tcPr>
            <w:tcW w:w="6440" w:type="dxa"/>
          </w:tcPr>
          <w:p w:rsidR="00B52D91" w:rsidRDefault="00B52D91">
            <w:r>
              <w:t>Skills</w:t>
            </w:r>
          </w:p>
        </w:tc>
      </w:tr>
      <w:tr w:rsidR="008E0CA2" w:rsidTr="00B52D91">
        <w:tc>
          <w:tcPr>
            <w:tcW w:w="1838" w:type="dxa"/>
          </w:tcPr>
          <w:p w:rsidR="008E0CA2" w:rsidRDefault="008E0CA2" w:rsidP="008E0CA2">
            <w:r>
              <w:t xml:space="preserve">1 </w:t>
            </w:r>
          </w:p>
        </w:tc>
        <w:tc>
          <w:tcPr>
            <w:tcW w:w="5670" w:type="dxa"/>
          </w:tcPr>
          <w:p w:rsidR="008E0CA2" w:rsidRDefault="008E0CA2" w:rsidP="008E0CA2">
            <w:pPr>
              <w:pStyle w:val="ListParagraph"/>
              <w:numPr>
                <w:ilvl w:val="0"/>
                <w:numId w:val="2"/>
              </w:numPr>
            </w:pPr>
            <w:r>
              <w:t>Physical changes of state linked to energy flow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2"/>
              </w:numPr>
            </w:pPr>
            <w:r>
              <w:t>Chemical changes – signs and types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2"/>
              </w:numPr>
            </w:pPr>
            <w:r>
              <w:t>Factors affecting rates of reaction and energy changes</w:t>
            </w:r>
          </w:p>
        </w:tc>
        <w:tc>
          <w:tcPr>
            <w:tcW w:w="6440" w:type="dxa"/>
          </w:tcPr>
          <w:p w:rsidR="008E0CA2" w:rsidRDefault="008E0CA2" w:rsidP="008E0CA2">
            <w:pPr>
              <w:pStyle w:val="ListParagraph"/>
              <w:numPr>
                <w:ilvl w:val="0"/>
                <w:numId w:val="2"/>
              </w:numPr>
            </w:pPr>
            <w:r>
              <w:t>Working safely with solids, liquids and gases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2"/>
              </w:numPr>
            </w:pPr>
            <w:r>
              <w:t>Using equipment safely to follow chemical reactions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2"/>
              </w:numPr>
            </w:pPr>
            <w:r>
              <w:t>Collecting results and recording in best way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2"/>
              </w:numPr>
            </w:pPr>
            <w:r>
              <w:t>Using apparatus to heat something safely</w:t>
            </w:r>
          </w:p>
        </w:tc>
      </w:tr>
      <w:tr w:rsidR="008E0CA2" w:rsidTr="00B52D91">
        <w:tc>
          <w:tcPr>
            <w:tcW w:w="1838" w:type="dxa"/>
          </w:tcPr>
          <w:p w:rsidR="008E0CA2" w:rsidRDefault="008E0CA2" w:rsidP="008E0CA2">
            <w:r>
              <w:t>2</w:t>
            </w:r>
          </w:p>
        </w:tc>
        <w:tc>
          <w:tcPr>
            <w:tcW w:w="5670" w:type="dxa"/>
          </w:tcPr>
          <w:p w:rsidR="008E0CA2" w:rsidRDefault="008E0CA2" w:rsidP="008E0CA2">
            <w:pPr>
              <w:pStyle w:val="ListParagraph"/>
              <w:numPr>
                <w:ilvl w:val="0"/>
                <w:numId w:val="3"/>
              </w:numPr>
            </w:pPr>
            <w:r>
              <w:t>Electromagnetic spectrum and its uses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3"/>
              </w:numPr>
            </w:pPr>
            <w:r>
              <w:t xml:space="preserve">Medical application of EMS waves 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3"/>
              </w:numPr>
            </w:pPr>
            <w:r>
              <w:t>EMS in communication</w:t>
            </w:r>
          </w:p>
        </w:tc>
        <w:tc>
          <w:tcPr>
            <w:tcW w:w="6440" w:type="dxa"/>
          </w:tcPr>
          <w:p w:rsidR="008E0CA2" w:rsidRDefault="008E0CA2" w:rsidP="008E0CA2">
            <w:pPr>
              <w:pStyle w:val="ListParagraph"/>
              <w:numPr>
                <w:ilvl w:val="0"/>
                <w:numId w:val="3"/>
              </w:numPr>
            </w:pPr>
            <w:r>
              <w:t>Measure speed using distance and time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3"/>
              </w:numPr>
            </w:pPr>
            <w:r>
              <w:t>Read data from charts and graphs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3"/>
              </w:numPr>
            </w:pPr>
            <w:r>
              <w:t>Substitute values into formulae using appropriate units</w:t>
            </w:r>
          </w:p>
        </w:tc>
      </w:tr>
      <w:tr w:rsidR="008E0CA2" w:rsidTr="00B52D91">
        <w:tc>
          <w:tcPr>
            <w:tcW w:w="1838" w:type="dxa"/>
          </w:tcPr>
          <w:p w:rsidR="008E0CA2" w:rsidRDefault="008E0CA2" w:rsidP="008E0CA2">
            <w:r>
              <w:t>3</w:t>
            </w:r>
          </w:p>
        </w:tc>
        <w:tc>
          <w:tcPr>
            <w:tcW w:w="5670" w:type="dxa"/>
          </w:tcPr>
          <w:p w:rsidR="008E0CA2" w:rsidRDefault="008E0CA2" w:rsidP="008E0CA2">
            <w:pPr>
              <w:pStyle w:val="ListParagraph"/>
              <w:numPr>
                <w:ilvl w:val="0"/>
                <w:numId w:val="4"/>
              </w:numPr>
            </w:pPr>
            <w:r>
              <w:t>Methods for Separating Mixtures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4"/>
              </w:numPr>
            </w:pPr>
            <w:r>
              <w:t>Uses of acids, alkalis and neutralisation reactions.</w:t>
            </w:r>
          </w:p>
        </w:tc>
        <w:tc>
          <w:tcPr>
            <w:tcW w:w="6440" w:type="dxa"/>
          </w:tcPr>
          <w:p w:rsidR="008E0CA2" w:rsidRDefault="008E0CA2" w:rsidP="00A86D78">
            <w:r>
              <w:t>Practical Full 1</w:t>
            </w:r>
            <w:r w:rsidR="00A86D78">
              <w:t xml:space="preserve">: </w:t>
            </w:r>
            <w:r w:rsidRPr="00A86D78">
              <w:rPr>
                <w:b/>
              </w:rPr>
              <w:t>Investigating effect of surface area or concentration on rate of an acid carbonate reaction</w:t>
            </w:r>
          </w:p>
        </w:tc>
      </w:tr>
      <w:tr w:rsidR="008E0CA2" w:rsidTr="00B52D91">
        <w:tc>
          <w:tcPr>
            <w:tcW w:w="1838" w:type="dxa"/>
          </w:tcPr>
          <w:p w:rsidR="008E0CA2" w:rsidRDefault="008E0CA2" w:rsidP="008E0CA2">
            <w:r>
              <w:t>4</w:t>
            </w:r>
          </w:p>
        </w:tc>
        <w:tc>
          <w:tcPr>
            <w:tcW w:w="5670" w:type="dxa"/>
          </w:tcPr>
          <w:p w:rsidR="008E0CA2" w:rsidRDefault="008E0CA2" w:rsidP="008E0CA2">
            <w:pPr>
              <w:pStyle w:val="ListParagraph"/>
              <w:numPr>
                <w:ilvl w:val="0"/>
                <w:numId w:val="5"/>
              </w:numPr>
            </w:pPr>
            <w:r>
              <w:t>Properties of magnets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5"/>
              </w:numPr>
            </w:pPr>
            <w:r>
              <w:t>Properties and uses of electromagnets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5"/>
              </w:numPr>
            </w:pPr>
            <w:r>
              <w:t>Forces and their application in daily life</w:t>
            </w:r>
          </w:p>
        </w:tc>
        <w:tc>
          <w:tcPr>
            <w:tcW w:w="6440" w:type="dxa"/>
          </w:tcPr>
          <w:p w:rsidR="008E0CA2" w:rsidRDefault="008E0CA2" w:rsidP="00A86D78">
            <w:r>
              <w:t>Practical Full 2</w:t>
            </w:r>
            <w:r w:rsidR="00A86D78">
              <w:t xml:space="preserve">: </w:t>
            </w:r>
            <w:r w:rsidRPr="00A86D78">
              <w:rPr>
                <w:b/>
              </w:rPr>
              <w:t>Investigating the effect of forces on springs</w:t>
            </w:r>
          </w:p>
        </w:tc>
      </w:tr>
      <w:tr w:rsidR="008E0CA2" w:rsidTr="00B52D91">
        <w:tc>
          <w:tcPr>
            <w:tcW w:w="1838" w:type="dxa"/>
          </w:tcPr>
          <w:p w:rsidR="008E0CA2" w:rsidRDefault="008E0CA2" w:rsidP="008E0CA2">
            <w:r>
              <w:t>5</w:t>
            </w:r>
          </w:p>
        </w:tc>
        <w:tc>
          <w:tcPr>
            <w:tcW w:w="5670" w:type="dxa"/>
          </w:tcPr>
          <w:p w:rsidR="008E0CA2" w:rsidRDefault="008E0CA2" w:rsidP="008E0CA2">
            <w:pPr>
              <w:pStyle w:val="ListParagraph"/>
              <w:numPr>
                <w:ilvl w:val="0"/>
                <w:numId w:val="6"/>
              </w:numPr>
            </w:pPr>
            <w:r>
              <w:t>Circulatory and respiratory systems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6"/>
              </w:numPr>
            </w:pPr>
            <w:r>
              <w:t>Digestive system and respiration for energy release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6"/>
              </w:numPr>
            </w:pPr>
            <w:r>
              <w:t>Nervous system and senses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6"/>
              </w:numPr>
            </w:pPr>
            <w:r>
              <w:t>Homeostasis – blood glucose, temperature and water</w:t>
            </w:r>
          </w:p>
        </w:tc>
        <w:tc>
          <w:tcPr>
            <w:tcW w:w="6440" w:type="dxa"/>
          </w:tcPr>
          <w:p w:rsidR="008E0CA2" w:rsidRPr="00A86D78" w:rsidRDefault="008E0CA2" w:rsidP="00A86D78">
            <w:pPr>
              <w:rPr>
                <w:b/>
              </w:rPr>
            </w:pPr>
            <w:r>
              <w:t>Practical Full EOY 3</w:t>
            </w:r>
            <w:r w:rsidR="00A86D78">
              <w:t xml:space="preserve">: </w:t>
            </w:r>
            <w:r w:rsidRPr="00A86D78">
              <w:rPr>
                <w:b/>
              </w:rPr>
              <w:t>Investigating factors that affect rate of enzyme activity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8"/>
              </w:numPr>
            </w:pPr>
            <w:r>
              <w:t>Planning suitable investigation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8"/>
              </w:numPr>
            </w:pPr>
            <w:r>
              <w:t>Collecting and recording suitable data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8"/>
              </w:numPr>
            </w:pPr>
            <w:r>
              <w:t>Analysing and interpreting data, relating it to relevant science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8"/>
              </w:numPr>
            </w:pPr>
            <w:r>
              <w:t>Commenting on methods to obtain data</w:t>
            </w:r>
          </w:p>
        </w:tc>
      </w:tr>
      <w:tr w:rsidR="008E0CA2" w:rsidTr="00B52D91">
        <w:tc>
          <w:tcPr>
            <w:tcW w:w="1838" w:type="dxa"/>
          </w:tcPr>
          <w:p w:rsidR="008E0CA2" w:rsidRDefault="008E0CA2" w:rsidP="008E0CA2">
            <w:r>
              <w:t>6</w:t>
            </w:r>
          </w:p>
        </w:tc>
        <w:tc>
          <w:tcPr>
            <w:tcW w:w="5670" w:type="dxa"/>
          </w:tcPr>
          <w:p w:rsidR="008E0CA2" w:rsidRDefault="008E0CA2" w:rsidP="008E0CA2">
            <w:pPr>
              <w:pStyle w:val="ListParagraph"/>
              <w:numPr>
                <w:ilvl w:val="0"/>
                <w:numId w:val="7"/>
              </w:numPr>
            </w:pPr>
            <w:r>
              <w:t>Immune system and disease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7"/>
              </w:numPr>
            </w:pPr>
            <w:r>
              <w:t>Food chains, webs and ecosystems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7"/>
              </w:numPr>
            </w:pPr>
            <w:r>
              <w:t>Evolution and habitats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7"/>
              </w:numPr>
            </w:pPr>
            <w:r>
              <w:t>Mock exam GCSE Chemistry 1</w:t>
            </w:r>
          </w:p>
        </w:tc>
        <w:tc>
          <w:tcPr>
            <w:tcW w:w="6440" w:type="dxa"/>
          </w:tcPr>
          <w:p w:rsidR="008E0CA2" w:rsidRDefault="008E0CA2" w:rsidP="008E0CA2">
            <w:pPr>
              <w:pStyle w:val="ListParagraph"/>
              <w:numPr>
                <w:ilvl w:val="0"/>
                <w:numId w:val="7"/>
              </w:numPr>
            </w:pPr>
            <w:r>
              <w:t>For GCSE Chemistry: tools for revision, revisiting main areas and applying knowledge in different contexts (AO1 / AO2)</w:t>
            </w:r>
          </w:p>
          <w:p w:rsidR="008E0CA2" w:rsidRDefault="008E0CA2" w:rsidP="008E0CA2">
            <w:pPr>
              <w:pStyle w:val="ListParagraph"/>
              <w:numPr>
                <w:ilvl w:val="0"/>
                <w:numId w:val="7"/>
              </w:numPr>
            </w:pPr>
            <w:r>
              <w:t xml:space="preserve">Required practical questions used to practise How Science Works terminology and processes. </w:t>
            </w:r>
          </w:p>
        </w:tc>
      </w:tr>
    </w:tbl>
    <w:p w:rsidR="00A3197C" w:rsidRDefault="00A3197C">
      <w:bookmarkStart w:id="0" w:name="_GoBack"/>
      <w:bookmarkEnd w:id="0"/>
    </w:p>
    <w:sectPr w:rsidR="00A3197C" w:rsidSect="00B52D9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D91" w:rsidRDefault="00B52D91" w:rsidP="00B52D91">
      <w:pPr>
        <w:spacing w:after="0" w:line="240" w:lineRule="auto"/>
      </w:pPr>
      <w:r>
        <w:separator/>
      </w:r>
    </w:p>
  </w:endnote>
  <w:endnote w:type="continuationSeparator" w:id="0">
    <w:p w:rsidR="00B52D91" w:rsidRDefault="00B52D91" w:rsidP="00B5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D91" w:rsidRDefault="00B52D91" w:rsidP="00B52D91">
      <w:pPr>
        <w:spacing w:after="0" w:line="240" w:lineRule="auto"/>
      </w:pPr>
      <w:r>
        <w:separator/>
      </w:r>
    </w:p>
  </w:footnote>
  <w:footnote w:type="continuationSeparator" w:id="0">
    <w:p w:rsidR="00B52D91" w:rsidRDefault="00B52D91" w:rsidP="00B52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D91" w:rsidRDefault="00B52D91">
    <w:pPr>
      <w:pStyle w:val="Header"/>
    </w:pPr>
    <w:r>
      <w:t>Knowled</w:t>
    </w:r>
    <w:r w:rsidR="00811CE4">
      <w:t>ge and Skills Progression Year 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8A3FA4"/>
    <w:multiLevelType w:val="hybridMultilevel"/>
    <w:tmpl w:val="61069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943AD"/>
    <w:multiLevelType w:val="hybridMultilevel"/>
    <w:tmpl w:val="1A14F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F206BF"/>
    <w:multiLevelType w:val="hybridMultilevel"/>
    <w:tmpl w:val="E91EA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3B7F7A"/>
    <w:multiLevelType w:val="hybridMultilevel"/>
    <w:tmpl w:val="5AEEB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796D68"/>
    <w:multiLevelType w:val="hybridMultilevel"/>
    <w:tmpl w:val="60201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E590E"/>
    <w:multiLevelType w:val="hybridMultilevel"/>
    <w:tmpl w:val="482C5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AC5807"/>
    <w:multiLevelType w:val="hybridMultilevel"/>
    <w:tmpl w:val="7F2C4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C17ACA"/>
    <w:multiLevelType w:val="hybridMultilevel"/>
    <w:tmpl w:val="B1A6B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0D6092"/>
    <w:multiLevelType w:val="hybridMultilevel"/>
    <w:tmpl w:val="06E62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47913"/>
    <w:multiLevelType w:val="hybridMultilevel"/>
    <w:tmpl w:val="423E9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9"/>
  </w:num>
  <w:num w:numId="5">
    <w:abstractNumId w:val="1"/>
  </w:num>
  <w:num w:numId="6">
    <w:abstractNumId w:val="6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D91"/>
    <w:rsid w:val="00811CE4"/>
    <w:rsid w:val="008460CA"/>
    <w:rsid w:val="008D273C"/>
    <w:rsid w:val="008E0CA2"/>
    <w:rsid w:val="00A3197C"/>
    <w:rsid w:val="00A86D78"/>
    <w:rsid w:val="00B52D91"/>
    <w:rsid w:val="00C24DD4"/>
    <w:rsid w:val="00C76908"/>
    <w:rsid w:val="00E64559"/>
    <w:rsid w:val="00E9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EAD083-44CA-465C-8145-0D45CFEC8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D91"/>
  </w:style>
  <w:style w:type="paragraph" w:styleId="Footer">
    <w:name w:val="footer"/>
    <w:basedOn w:val="Normal"/>
    <w:link w:val="FooterChar"/>
    <w:uiPriority w:val="99"/>
    <w:unhideWhenUsed/>
    <w:rsid w:val="00B5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D91"/>
  </w:style>
  <w:style w:type="table" w:styleId="TableGrid">
    <w:name w:val="Table Grid"/>
    <w:basedOn w:val="TableNormal"/>
    <w:uiPriority w:val="39"/>
    <w:rsid w:val="00B5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2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0EC497-9739-4408-8C4B-1D2D0D606E23}"/>
</file>

<file path=customXml/itemProps2.xml><?xml version="1.0" encoding="utf-8"?>
<ds:datastoreItem xmlns:ds="http://schemas.openxmlformats.org/officeDocument/2006/customXml" ds:itemID="{7CDAA62D-897C-4217-A48E-F98F8A43A058}"/>
</file>

<file path=customXml/itemProps3.xml><?xml version="1.0" encoding="utf-8"?>
<ds:datastoreItem xmlns:ds="http://schemas.openxmlformats.org/officeDocument/2006/customXml" ds:itemID="{DA1CF47C-0232-4D7F-AC28-1F17D0E39E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Harbour School</Company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Thompson</dc:creator>
  <cp:keywords/>
  <dc:description/>
  <cp:lastModifiedBy>ANN-MARIE THOMPSON</cp:lastModifiedBy>
  <cp:revision>5</cp:revision>
  <dcterms:created xsi:type="dcterms:W3CDTF">2020-02-03T16:40:00Z</dcterms:created>
  <dcterms:modified xsi:type="dcterms:W3CDTF">2020-02-19T10:07:00Z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9befb042-e7c7-454c-bc20-40d12208e440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