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6440"/>
      </w:tblGrid>
      <w:tr w:rsidR="00B52D91" w:rsidTr="00B52D91">
        <w:tc>
          <w:tcPr>
            <w:tcW w:w="1838" w:type="dxa"/>
          </w:tcPr>
          <w:p w:rsidR="00B52D91" w:rsidRDefault="00B52D91">
            <w:r>
              <w:t xml:space="preserve">Term </w:t>
            </w:r>
          </w:p>
        </w:tc>
        <w:tc>
          <w:tcPr>
            <w:tcW w:w="5670" w:type="dxa"/>
          </w:tcPr>
          <w:p w:rsidR="00B52D91" w:rsidRDefault="00B52D91">
            <w:r>
              <w:t>Knowledge</w:t>
            </w:r>
          </w:p>
        </w:tc>
        <w:tc>
          <w:tcPr>
            <w:tcW w:w="6440" w:type="dxa"/>
          </w:tcPr>
          <w:p w:rsidR="00B52D91" w:rsidRDefault="00B52D91">
            <w:r>
              <w:t>Skills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 xml:space="preserve">1 </w:t>
            </w:r>
          </w:p>
        </w:tc>
        <w:tc>
          <w:tcPr>
            <w:tcW w:w="5670" w:type="dxa"/>
          </w:tcPr>
          <w:p w:rsidR="00B52D91" w:rsidRDefault="00B52D91" w:rsidP="00B52D91">
            <w:pPr>
              <w:pStyle w:val="ListParagraph"/>
              <w:numPr>
                <w:ilvl w:val="0"/>
                <w:numId w:val="2"/>
              </w:numPr>
            </w:pPr>
            <w:r>
              <w:t>Physical changes of state linked to energy flow</w:t>
            </w:r>
          </w:p>
          <w:p w:rsidR="00B52D91" w:rsidRDefault="00B52D91" w:rsidP="00B52D91">
            <w:pPr>
              <w:pStyle w:val="ListParagraph"/>
              <w:numPr>
                <w:ilvl w:val="0"/>
                <w:numId w:val="2"/>
              </w:numPr>
            </w:pPr>
            <w:r>
              <w:t>Chemical changes – signs and types</w:t>
            </w:r>
          </w:p>
          <w:p w:rsidR="00B52D91" w:rsidRDefault="00B52D91" w:rsidP="00B52D91">
            <w:pPr>
              <w:pStyle w:val="ListParagraph"/>
              <w:numPr>
                <w:ilvl w:val="0"/>
                <w:numId w:val="2"/>
              </w:numPr>
            </w:pPr>
            <w:r>
              <w:t>Factors affecting rates of reaction and energy changes</w:t>
            </w:r>
          </w:p>
        </w:tc>
        <w:tc>
          <w:tcPr>
            <w:tcW w:w="6440" w:type="dxa"/>
          </w:tcPr>
          <w:p w:rsidR="00B52D91" w:rsidRDefault="005B6815" w:rsidP="005B6815">
            <w:pPr>
              <w:pStyle w:val="ListParagraph"/>
              <w:numPr>
                <w:ilvl w:val="0"/>
                <w:numId w:val="2"/>
              </w:numPr>
            </w:pPr>
            <w:r>
              <w:t>Working safely with solids, liquids and gases</w:t>
            </w:r>
          </w:p>
          <w:p w:rsidR="005B6815" w:rsidRDefault="005B6815" w:rsidP="005B6815">
            <w:pPr>
              <w:pStyle w:val="ListParagraph"/>
              <w:numPr>
                <w:ilvl w:val="0"/>
                <w:numId w:val="2"/>
              </w:numPr>
            </w:pPr>
            <w:r>
              <w:t>Using equipment safely to follow chemical reactions</w:t>
            </w:r>
          </w:p>
          <w:p w:rsidR="005B6815" w:rsidRDefault="005B6815" w:rsidP="005B6815">
            <w:pPr>
              <w:pStyle w:val="ListParagraph"/>
              <w:numPr>
                <w:ilvl w:val="0"/>
                <w:numId w:val="2"/>
              </w:numPr>
            </w:pPr>
            <w:r>
              <w:t>Collecting results and recording in best way</w:t>
            </w:r>
          </w:p>
          <w:p w:rsidR="005B6815" w:rsidRDefault="005B6815" w:rsidP="005B6815">
            <w:pPr>
              <w:pStyle w:val="ListParagraph"/>
              <w:numPr>
                <w:ilvl w:val="0"/>
                <w:numId w:val="2"/>
              </w:numPr>
            </w:pPr>
            <w:r>
              <w:t>Using apparatus to heat something safely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2</w:t>
            </w:r>
          </w:p>
        </w:tc>
        <w:tc>
          <w:tcPr>
            <w:tcW w:w="5670" w:type="dxa"/>
          </w:tcPr>
          <w:p w:rsidR="00B52D91" w:rsidRDefault="00B52D91" w:rsidP="00B52D91">
            <w:pPr>
              <w:pStyle w:val="ListParagraph"/>
              <w:numPr>
                <w:ilvl w:val="0"/>
                <w:numId w:val="3"/>
              </w:numPr>
            </w:pPr>
            <w:r>
              <w:t>Electromagnetic spectrum and its uses</w:t>
            </w:r>
          </w:p>
          <w:p w:rsidR="00B52D91" w:rsidRDefault="00B52D91" w:rsidP="00B52D91">
            <w:pPr>
              <w:pStyle w:val="ListParagraph"/>
              <w:numPr>
                <w:ilvl w:val="0"/>
                <w:numId w:val="3"/>
              </w:numPr>
            </w:pPr>
            <w:r>
              <w:t xml:space="preserve">Medical application of EMS waves </w:t>
            </w:r>
          </w:p>
          <w:p w:rsidR="00B52D91" w:rsidRDefault="00B52D91" w:rsidP="00B52D91">
            <w:pPr>
              <w:pStyle w:val="ListParagraph"/>
              <w:numPr>
                <w:ilvl w:val="0"/>
                <w:numId w:val="3"/>
              </w:numPr>
            </w:pPr>
            <w:r>
              <w:t>EMS in communication</w:t>
            </w:r>
          </w:p>
        </w:tc>
        <w:tc>
          <w:tcPr>
            <w:tcW w:w="6440" w:type="dxa"/>
          </w:tcPr>
          <w:p w:rsidR="00B52D91" w:rsidRDefault="005B6815" w:rsidP="005B6815">
            <w:pPr>
              <w:pStyle w:val="ListParagraph"/>
              <w:numPr>
                <w:ilvl w:val="0"/>
                <w:numId w:val="3"/>
              </w:numPr>
            </w:pPr>
            <w:r>
              <w:t>Measure speed using distance and time</w:t>
            </w:r>
          </w:p>
          <w:p w:rsidR="005B6815" w:rsidRDefault="005B6815" w:rsidP="005B6815">
            <w:pPr>
              <w:pStyle w:val="ListParagraph"/>
              <w:numPr>
                <w:ilvl w:val="0"/>
                <w:numId w:val="3"/>
              </w:numPr>
            </w:pPr>
            <w:r>
              <w:t>Read data from charts and graphs</w:t>
            </w:r>
          </w:p>
          <w:p w:rsidR="005B6815" w:rsidRDefault="005B6815" w:rsidP="005B6815">
            <w:pPr>
              <w:pStyle w:val="ListParagraph"/>
              <w:numPr>
                <w:ilvl w:val="0"/>
                <w:numId w:val="3"/>
              </w:numPr>
            </w:pPr>
            <w:r>
              <w:t>Substitute values into formulae using appropriate units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3</w:t>
            </w:r>
          </w:p>
        </w:tc>
        <w:tc>
          <w:tcPr>
            <w:tcW w:w="5670" w:type="dxa"/>
          </w:tcPr>
          <w:p w:rsidR="00B52D91" w:rsidRDefault="00C24DD4" w:rsidP="00C24DD4">
            <w:pPr>
              <w:pStyle w:val="ListParagraph"/>
              <w:numPr>
                <w:ilvl w:val="0"/>
                <w:numId w:val="4"/>
              </w:numPr>
            </w:pPr>
            <w:r>
              <w:t>Methods for Separating Mixtures</w:t>
            </w:r>
          </w:p>
          <w:p w:rsidR="00C24DD4" w:rsidRDefault="00C24DD4" w:rsidP="00C24DD4">
            <w:pPr>
              <w:pStyle w:val="ListParagraph"/>
              <w:numPr>
                <w:ilvl w:val="0"/>
                <w:numId w:val="4"/>
              </w:numPr>
            </w:pPr>
            <w:r>
              <w:t>Uses of acids, alkalis and neutralisation reactions.</w:t>
            </w:r>
          </w:p>
        </w:tc>
        <w:tc>
          <w:tcPr>
            <w:tcW w:w="6440" w:type="dxa"/>
          </w:tcPr>
          <w:p w:rsidR="0055073D" w:rsidRPr="00152D0A" w:rsidRDefault="00C24DD4" w:rsidP="004F4C7C">
            <w:pPr>
              <w:rPr>
                <w:b/>
              </w:rPr>
            </w:pPr>
            <w:r>
              <w:t>Practical</w:t>
            </w:r>
            <w:r w:rsidR="00157E5B">
              <w:t xml:space="preserve"> full</w:t>
            </w:r>
            <w:r>
              <w:t xml:space="preserve"> 1</w:t>
            </w:r>
            <w:r w:rsidR="004F4C7C">
              <w:t xml:space="preserve">: </w:t>
            </w:r>
            <w:r w:rsidR="0055073D" w:rsidRPr="00152D0A">
              <w:rPr>
                <w:b/>
              </w:rPr>
              <w:t>Use of chromatography to identify a mixture of dyes</w:t>
            </w:r>
          </w:p>
          <w:p w:rsidR="005B6815" w:rsidRDefault="005B6815" w:rsidP="0055073D">
            <w:pPr>
              <w:pStyle w:val="ListParagraph"/>
              <w:numPr>
                <w:ilvl w:val="0"/>
                <w:numId w:val="9"/>
              </w:numPr>
            </w:pPr>
            <w:r>
              <w:t>Following a plan</w:t>
            </w:r>
          </w:p>
          <w:p w:rsidR="00152D0A" w:rsidRDefault="00152D0A" w:rsidP="0055073D">
            <w:pPr>
              <w:pStyle w:val="ListParagraph"/>
              <w:numPr>
                <w:ilvl w:val="0"/>
                <w:numId w:val="9"/>
              </w:numPr>
            </w:pPr>
            <w:r>
              <w:t>Take accurate measurements using simple apparatus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4</w:t>
            </w:r>
          </w:p>
        </w:tc>
        <w:tc>
          <w:tcPr>
            <w:tcW w:w="5670" w:type="dxa"/>
          </w:tcPr>
          <w:p w:rsidR="00B52D91" w:rsidRDefault="00C24DD4" w:rsidP="00C24DD4">
            <w:pPr>
              <w:pStyle w:val="ListParagraph"/>
              <w:numPr>
                <w:ilvl w:val="0"/>
                <w:numId w:val="5"/>
              </w:numPr>
            </w:pPr>
            <w:r>
              <w:t>Properties of magnets</w:t>
            </w:r>
          </w:p>
          <w:p w:rsidR="00C24DD4" w:rsidRDefault="00C24DD4" w:rsidP="00C24DD4">
            <w:pPr>
              <w:pStyle w:val="ListParagraph"/>
              <w:numPr>
                <w:ilvl w:val="0"/>
                <w:numId w:val="5"/>
              </w:numPr>
            </w:pPr>
            <w:r>
              <w:t>Properties and uses of electromagnets</w:t>
            </w:r>
          </w:p>
          <w:p w:rsidR="00C24DD4" w:rsidRDefault="00C24DD4" w:rsidP="00C24DD4">
            <w:pPr>
              <w:pStyle w:val="ListParagraph"/>
              <w:numPr>
                <w:ilvl w:val="0"/>
                <w:numId w:val="5"/>
              </w:numPr>
            </w:pPr>
            <w:r>
              <w:t>Forces and their application in daily life</w:t>
            </w:r>
          </w:p>
        </w:tc>
        <w:tc>
          <w:tcPr>
            <w:tcW w:w="6440" w:type="dxa"/>
          </w:tcPr>
          <w:p w:rsidR="0055073D" w:rsidRDefault="00C24DD4" w:rsidP="004F4C7C">
            <w:r>
              <w:t xml:space="preserve">Practical </w:t>
            </w:r>
            <w:r w:rsidR="00157E5B">
              <w:t xml:space="preserve">full </w:t>
            </w:r>
            <w:r>
              <w:t>2</w:t>
            </w:r>
            <w:r w:rsidR="004F4C7C">
              <w:t xml:space="preserve">: </w:t>
            </w:r>
            <w:r w:rsidR="0055073D" w:rsidRPr="004F4C7C">
              <w:rPr>
                <w:b/>
              </w:rPr>
              <w:t>Investigate I-V properties of circuit elements</w:t>
            </w:r>
          </w:p>
          <w:p w:rsidR="005B6815" w:rsidRDefault="005B6815" w:rsidP="0055073D">
            <w:pPr>
              <w:pStyle w:val="ListParagraph"/>
              <w:numPr>
                <w:ilvl w:val="0"/>
                <w:numId w:val="10"/>
              </w:numPr>
            </w:pPr>
            <w:r>
              <w:t>Recognise and use numbers to 1dp</w:t>
            </w:r>
          </w:p>
          <w:p w:rsidR="00152D0A" w:rsidRDefault="00152D0A" w:rsidP="0055073D">
            <w:pPr>
              <w:pStyle w:val="ListParagraph"/>
              <w:numPr>
                <w:ilvl w:val="0"/>
                <w:numId w:val="10"/>
              </w:numPr>
            </w:pPr>
            <w:r>
              <w:t>Calculate arithmetical means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5</w:t>
            </w:r>
          </w:p>
        </w:tc>
        <w:tc>
          <w:tcPr>
            <w:tcW w:w="5670" w:type="dxa"/>
          </w:tcPr>
          <w:p w:rsidR="00B52D91" w:rsidRDefault="00C24DD4" w:rsidP="00C24DD4">
            <w:pPr>
              <w:pStyle w:val="ListParagraph"/>
              <w:numPr>
                <w:ilvl w:val="0"/>
                <w:numId w:val="6"/>
              </w:numPr>
            </w:pPr>
            <w:r>
              <w:t>Circulatory and respiratory systems</w:t>
            </w:r>
          </w:p>
          <w:p w:rsidR="00C24DD4" w:rsidRDefault="00C24DD4" w:rsidP="00C24DD4">
            <w:pPr>
              <w:pStyle w:val="ListParagraph"/>
              <w:numPr>
                <w:ilvl w:val="0"/>
                <w:numId w:val="6"/>
              </w:numPr>
            </w:pPr>
            <w:r>
              <w:t>Digestive system and respiration for energy release</w:t>
            </w:r>
          </w:p>
          <w:p w:rsidR="00C24DD4" w:rsidRDefault="00C24DD4" w:rsidP="00C24DD4">
            <w:pPr>
              <w:pStyle w:val="ListParagraph"/>
              <w:numPr>
                <w:ilvl w:val="0"/>
                <w:numId w:val="6"/>
              </w:numPr>
            </w:pPr>
            <w:r>
              <w:t>Nervous system and senses</w:t>
            </w:r>
          </w:p>
          <w:p w:rsidR="00C24DD4" w:rsidRDefault="00C24DD4" w:rsidP="00C24DD4">
            <w:pPr>
              <w:pStyle w:val="ListParagraph"/>
              <w:numPr>
                <w:ilvl w:val="0"/>
                <w:numId w:val="6"/>
              </w:numPr>
            </w:pPr>
            <w:r>
              <w:t>Homeostasis – blood glucose, temperature and water</w:t>
            </w:r>
          </w:p>
        </w:tc>
        <w:tc>
          <w:tcPr>
            <w:tcW w:w="6440" w:type="dxa"/>
          </w:tcPr>
          <w:p w:rsidR="00B52D91" w:rsidRDefault="00152D0A" w:rsidP="00152D0A">
            <w:pPr>
              <w:pStyle w:val="ListParagraph"/>
              <w:numPr>
                <w:ilvl w:val="0"/>
                <w:numId w:val="6"/>
              </w:numPr>
            </w:pPr>
            <w:r>
              <w:t>Plan suitable, safe procedure to investigate</w:t>
            </w:r>
          </w:p>
          <w:p w:rsidR="00152D0A" w:rsidRDefault="00152D0A" w:rsidP="00152D0A">
            <w:pPr>
              <w:pStyle w:val="ListParagraph"/>
              <w:numPr>
                <w:ilvl w:val="0"/>
                <w:numId w:val="6"/>
              </w:numPr>
            </w:pPr>
            <w:r>
              <w:t>Display data in suitable format</w:t>
            </w:r>
          </w:p>
          <w:p w:rsidR="00152D0A" w:rsidRDefault="00152D0A" w:rsidP="00152D0A">
            <w:pPr>
              <w:pStyle w:val="ListParagraph"/>
              <w:numPr>
                <w:ilvl w:val="0"/>
                <w:numId w:val="6"/>
              </w:numPr>
            </w:pPr>
            <w:r>
              <w:t>Recognise patterns in data and apply relevant science</w:t>
            </w:r>
          </w:p>
          <w:p w:rsidR="00152D0A" w:rsidRDefault="00152D0A" w:rsidP="00152D0A">
            <w:pPr>
              <w:pStyle w:val="ListParagraph"/>
              <w:numPr>
                <w:ilvl w:val="0"/>
                <w:numId w:val="6"/>
              </w:numPr>
            </w:pPr>
            <w:r>
              <w:t xml:space="preserve">Comment on methods used to obtain data 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6</w:t>
            </w:r>
          </w:p>
        </w:tc>
        <w:tc>
          <w:tcPr>
            <w:tcW w:w="5670" w:type="dxa"/>
          </w:tcPr>
          <w:p w:rsidR="00B52D91" w:rsidRDefault="008D273C" w:rsidP="008D273C">
            <w:pPr>
              <w:pStyle w:val="ListParagraph"/>
              <w:numPr>
                <w:ilvl w:val="0"/>
                <w:numId w:val="7"/>
              </w:numPr>
            </w:pPr>
            <w:r>
              <w:t>Immune system and disease</w:t>
            </w:r>
          </w:p>
          <w:p w:rsidR="008D273C" w:rsidRDefault="008D273C" w:rsidP="008D273C">
            <w:pPr>
              <w:pStyle w:val="ListParagraph"/>
              <w:numPr>
                <w:ilvl w:val="0"/>
                <w:numId w:val="7"/>
              </w:numPr>
            </w:pPr>
            <w:r>
              <w:t>Food chains, webs and ecosystems</w:t>
            </w:r>
          </w:p>
          <w:p w:rsidR="008D273C" w:rsidRDefault="008D273C" w:rsidP="008D273C">
            <w:pPr>
              <w:pStyle w:val="ListParagraph"/>
              <w:numPr>
                <w:ilvl w:val="0"/>
                <w:numId w:val="7"/>
              </w:numPr>
            </w:pPr>
            <w:r>
              <w:t>Evolution and habitats</w:t>
            </w:r>
          </w:p>
        </w:tc>
        <w:tc>
          <w:tcPr>
            <w:tcW w:w="6440" w:type="dxa"/>
          </w:tcPr>
          <w:p w:rsidR="00B52D91" w:rsidRDefault="00157E5B">
            <w:r>
              <w:t>Practical EOY 3</w:t>
            </w:r>
            <w:r w:rsidR="004F4C7C">
              <w:t>:</w:t>
            </w:r>
          </w:p>
          <w:p w:rsidR="00A81FF0" w:rsidRPr="004F4C7C" w:rsidRDefault="00A81FF0" w:rsidP="00A81FF0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F4C7C">
              <w:rPr>
                <w:b/>
              </w:rPr>
              <w:t>Ecological sampling techniques applied to differences in habitats</w:t>
            </w:r>
          </w:p>
          <w:p w:rsidR="00A81FF0" w:rsidRDefault="00A81FF0" w:rsidP="00A81FF0">
            <w:pPr>
              <w:pStyle w:val="ListParagraph"/>
              <w:numPr>
                <w:ilvl w:val="0"/>
                <w:numId w:val="8"/>
              </w:numPr>
            </w:pPr>
            <w:r w:rsidRPr="004F4C7C">
              <w:rPr>
                <w:b/>
              </w:rPr>
              <w:t>Factors that can affect rate of enzyme activity</w:t>
            </w:r>
          </w:p>
        </w:tc>
      </w:tr>
    </w:tbl>
    <w:p w:rsidR="00A3197C" w:rsidRDefault="00A3197C">
      <w:bookmarkStart w:id="0" w:name="_GoBack"/>
      <w:bookmarkEnd w:id="0"/>
    </w:p>
    <w:sectPr w:rsidR="00A3197C" w:rsidSect="00B52D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D91" w:rsidRDefault="00B52D91" w:rsidP="00B52D91">
      <w:pPr>
        <w:spacing w:after="0" w:line="240" w:lineRule="auto"/>
      </w:pPr>
      <w:r>
        <w:separator/>
      </w:r>
    </w:p>
  </w:endnote>
  <w:end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D91" w:rsidRDefault="00B52D91" w:rsidP="00B52D91">
      <w:pPr>
        <w:spacing w:after="0" w:line="240" w:lineRule="auto"/>
      </w:pPr>
      <w:r>
        <w:separator/>
      </w:r>
    </w:p>
  </w:footnote>
  <w:foot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D91" w:rsidRDefault="00B52D91">
    <w:pPr>
      <w:pStyle w:val="Header"/>
    </w:pPr>
    <w:r>
      <w:t>Knowledge and Skills Progression Year 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50502"/>
    <w:multiLevelType w:val="hybridMultilevel"/>
    <w:tmpl w:val="B1301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B4233"/>
    <w:multiLevelType w:val="hybridMultilevel"/>
    <w:tmpl w:val="BAD06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3FA4"/>
    <w:multiLevelType w:val="hybridMultilevel"/>
    <w:tmpl w:val="017C6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943AD"/>
    <w:multiLevelType w:val="hybridMultilevel"/>
    <w:tmpl w:val="1A14F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620B9"/>
    <w:multiLevelType w:val="hybridMultilevel"/>
    <w:tmpl w:val="2E000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B7F7A"/>
    <w:multiLevelType w:val="hybridMultilevel"/>
    <w:tmpl w:val="5AEE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796D68"/>
    <w:multiLevelType w:val="hybridMultilevel"/>
    <w:tmpl w:val="02D62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2E590E"/>
    <w:multiLevelType w:val="hybridMultilevel"/>
    <w:tmpl w:val="29F8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AC5807"/>
    <w:multiLevelType w:val="hybridMultilevel"/>
    <w:tmpl w:val="C9101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47913"/>
    <w:multiLevelType w:val="hybridMultilevel"/>
    <w:tmpl w:val="423E9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91"/>
    <w:rsid w:val="00152D0A"/>
    <w:rsid w:val="00157E5B"/>
    <w:rsid w:val="004F4C7C"/>
    <w:rsid w:val="0055073D"/>
    <w:rsid w:val="005B6815"/>
    <w:rsid w:val="008D273C"/>
    <w:rsid w:val="00A3197C"/>
    <w:rsid w:val="00A81FF0"/>
    <w:rsid w:val="00B52D91"/>
    <w:rsid w:val="00C2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AD083-44CA-465C-8145-0D45CFEC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91"/>
  </w:style>
  <w:style w:type="paragraph" w:styleId="Footer">
    <w:name w:val="footer"/>
    <w:basedOn w:val="Normal"/>
    <w:link w:val="Foot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91"/>
  </w:style>
  <w:style w:type="table" w:styleId="TableGrid">
    <w:name w:val="Table Grid"/>
    <w:basedOn w:val="TableNormal"/>
    <w:uiPriority w:val="39"/>
    <w:rsid w:val="00B5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2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97E021-32DD-4DC2-8E76-A0BAC82F575D}"/>
</file>

<file path=customXml/itemProps2.xml><?xml version="1.0" encoding="utf-8"?>
<ds:datastoreItem xmlns:ds="http://schemas.openxmlformats.org/officeDocument/2006/customXml" ds:itemID="{B02450C0-C667-4794-B5FA-CB4D30B21FF3}"/>
</file>

<file path=customXml/itemProps3.xml><?xml version="1.0" encoding="utf-8"?>
<ds:datastoreItem xmlns:ds="http://schemas.openxmlformats.org/officeDocument/2006/customXml" ds:itemID="{5D3D0F05-112F-407E-A069-E7E3BD2B07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Thompson</dc:creator>
  <cp:keywords/>
  <dc:description/>
  <cp:lastModifiedBy>ANN-MARIE THOMPSON</cp:lastModifiedBy>
  <cp:revision>4</cp:revision>
  <dcterms:created xsi:type="dcterms:W3CDTF">2020-02-03T16:08:00Z</dcterms:created>
  <dcterms:modified xsi:type="dcterms:W3CDTF">2020-02-19T10:05:00Z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59a915b5-2f0a-4875-bf16-ee6f9bf4e3c9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